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特色与发展  教育教学改革与研究论文集  2006-2011</w:t>
      </w:r>
    </w:p>
    <w:p>
      <w:r>
        <w:rPr>
          <w:rFonts w:ascii="宋体" w:hAnsi="宋体" w:eastAsia="宋体"/>
          <w:sz w:val="24"/>
        </w:rPr>
        <w:t>刘亚臣，齐宝库主编；刘宁，周鲜华，吴访非等副主编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特色与发展  教育教学改革与研究论文集  2006-2011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刘亚臣，齐宝库主编；刘宁，周鲜华，吴访非等副主编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本书出售、求购地址：https://www.jiaokey.com/book/detail/13945737.html</w:t>
      </w:r>
    </w:p>
    <w:p>
      <w:r>
        <w:t>更多相关图书推荐：https://www.jiaokey.com</w:t>
      </w:r>
    </w:p>
    <w:p>
      <w:r>
        <w:t>刘亚臣，齐宝库主编；刘宁，周鲜华，吴访非等副主编 其他作品：https://www.jiaokey.com/tag/刘亚臣，齐宝库主编；刘宁，周鲜华，吴访非等副主编.html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关键词搜索：https://www.jiaokey.com/tag/特色与发展  教育教学改革与研究论文集  2006-2011.html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