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  和谐  美丽新毕节  第1辑  1988-2014</w:t>
      </w:r>
    </w:p>
    <w:p>
      <w:r>
        <w:rPr>
          <w:rFonts w:ascii="宋体" w:hAnsi="宋体" w:eastAsia="宋体"/>
          <w:sz w:val="24"/>
        </w:rPr>
        <w:t>毕节日报传媒集团编；唐光星主编；刘群峰，张培力副主编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  和谐  美丽新毕节  第1辑  1988-2014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毕节日报传媒集团编；唐光星主编；刘群峰，张培力副主编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本书出售、求购地址：https://www.jiaokey.com/book/detail/13945605.html</w:t>
      </w:r>
    </w:p>
    <w:p>
      <w:r>
        <w:t>更多相关图书推荐：https://www.jiaokey.com</w:t>
      </w:r>
    </w:p>
    <w:p>
      <w:r>
        <w:t>毕节日报传媒集团编；唐光星主编；刘群峰，张培力副主编 其他作品：https://www.jiaokey.com/tag/毕节日报传媒集团编；唐光星主编；刘群峰，张培力副主编.html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关键词搜索：https://www.jiaokey.com/tag/富裕  和谐  美丽新毕节  第1辑  1988-2014.html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