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英雄歌·张秀眉</w:t>
      </w:r>
    </w:p>
    <w:p>
      <w:r>
        <w:rPr>
          <w:rFonts w:ascii="宋体" w:hAnsi="宋体" w:eastAsia="宋体"/>
          <w:sz w:val="24"/>
        </w:rPr>
        <w:t>胡延夺主编；胡晓东，李榕屏副主编；吴一文等采录整理译注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英雄歌·张秀眉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胡延夺主编；胡晓东，李榕屏副主编；吴一文等采录整理译注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本书出售、求购地址：https://www.jiaokey.com/book/detail/13945528.html</w:t>
      </w:r>
    </w:p>
    <w:p>
      <w:r>
        <w:t>更多相关图书推荐：https://www.jiaokey.com</w:t>
      </w:r>
    </w:p>
    <w:p>
      <w:r>
        <w:t>胡延夺主编；胡晓东，李榕屏副主编；吴一文等采录整理译注 其他作品：https://www.jiaokey.com/tag/胡延夺主编；胡晓东，李榕屏副主编；吴一文等采录整理译注.html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关键词搜索：https://www.jiaokey.com/tag/英雄歌·张秀眉.html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