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书名：大学无界  交大海外  让学习成为一种生活方式</w:t>
      </w:r>
    </w:p>
    <w:p>
      <w:r>
        <w:t>作者：陶爱珠，尚振刚，喻成浩编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总页数：385</w:t>
      </w:r>
    </w:p>
    <w:p>
      <w:r>
        <w:t>更多请访问教客网: www.jiaokey.com</w:t>
      </w:r>
    </w:p>
    <w:p>
      <w:r>
        <w:t>大学无界  交大海外  让学习成为一种生活方式 评论地址：https://www.jiaokey.com/book/detail/13944975.html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