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德国侵权法  侵权行为、损害赔偿及痛苦抚慰金  第5版</w:t>
      </w:r>
    </w:p>
    <w:p>
      <w:r>
        <w:rPr>
          <w:rFonts w:ascii="宋体" w:hAnsi="宋体" w:eastAsia="宋体"/>
          <w:sz w:val="24"/>
        </w:rPr>
        <w:t>（德）埃尔温·多伊奇（ERWIN DEUTSCH），（德）汉斯-于尔根·阿伦斯（HANS-JUERGEN AHRENS）著；叶名怡，温大军译；刘志阳校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德国侵权法  侵权行为、损害赔偿及痛苦抚慰金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（德）埃尔温·多伊奇（ERWIN DEUTSCH），（德）汉斯-于尔根·阿伦斯（HANS-JUERGEN AHRENS）著；叶名怡，温大军译；刘志阳校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本书出售、求购地址：https://www.jiaokey.com/book/detail/13944858.html</w:t>
      </w:r>
    </w:p>
    <w:p>
      <w:r>
        <w:t>更多相关图书推荐：https://www.jiaokey.com</w:t>
      </w:r>
    </w:p>
    <w:p>
      <w:r>
        <w:t>（德）埃尔温·多伊奇（ERWIN DEUTSCH），（德）汉斯-于尔根·阿伦斯（HANS-JUERGEN AHRENS）著；叶名怡，温大军译；刘志阳校 其他作品：https://www.jiaokey.com/tag/（德）埃尔温·多伊奇（ERWIN DEUTSCH），（德）汉斯-于尔根·阿伦斯（HANS-JUERGEN AHRENS）著；叶名怡，温大军译；刘志阳校.html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关键词搜索：https://www.jiaokey.com/tag/德国侵权法  侵权行为、损害赔偿及痛苦抚慰金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