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SAP会计信息系统实务教程</w:t>
      </w:r>
    </w:p>
    <w:p>
      <w:r>
        <w:rPr>
          <w:rFonts w:ascii="宋体" w:hAnsi="宋体" w:eastAsia="宋体"/>
          <w:sz w:val="24"/>
        </w:rPr>
        <w:t>李翠红，孟浩主编；李浥东，刘鹏，董明明副主编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SAP会计信息系统实务教程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李翠红，孟浩主编；李浥东，刘鹏，董明明副主编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本书出售、求购地址：https://www.jiaokey.com/book/detail/13944697.html</w:t>
      </w:r>
    </w:p>
    <w:p>
      <w:r>
        <w:t>更多相关图书推荐：https://www.jiaokey.com</w:t>
      </w:r>
    </w:p>
    <w:p>
      <w:r>
        <w:t>李翠红，孟浩主编；李浥东，刘鹏，董明明副主编 其他作品：https://www.jiaokey.com/tag/李翠红，孟浩主编；李浥东，刘鹏，董明明副主编.html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关键词搜索：https://www.jiaokey.com/tag/SAP会计信息系统实务教程.html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