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云南近代矿业档案史料  专题  下  1928-1949</w:t>
      </w:r>
    </w:p>
    <w:p>
      <w:r>
        <w:rPr>
          <w:rFonts w:ascii="宋体" w:hAnsi="宋体" w:eastAsia="宋体"/>
          <w:sz w:val="24"/>
        </w:rPr>
        <w:t>顾金龙，李培林主编；云南省档案馆，云南省经济研究所合编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云南近代矿业档案史料  专题  下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顾金龙，李培林主编；云南省档案馆，云南省经济研究所合编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云南省档案馆；云南省经济研究所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本书出售、求购地址：https://www.jiaokey.com/book/detail/13944148.html</w:t>
      </w:r>
    </w:p>
    <w:p>
      <w:r>
        <w:t>更多相关图书推荐：https://www.jiaokey.com</w:t>
      </w:r>
    </w:p>
    <w:p>
      <w:r>
        <w:t>顾金龙，李培林主编；云南省档案馆，云南省经济研究所合编 其他作品：https://www.jiaokey.com/tag/顾金龙，李培林主编；云南省档案馆，云南省经济研究所合编.html</w:t>
      </w:r>
    </w:p>
    <w:p>
      <w:r>
        <w:t>云南省档案馆；云南省经济研究所 出版图书：https://www.jiaokey.com/tag/云南省档案馆；云南省经济研究所.html</w:t>
      </w:r>
    </w:p>
    <w:p>
      <w:r>
        <w:t>关键词搜索：https://www.jiaokey.com/tag/云南近代矿业档案史料  专题  下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