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药物化学基础</w:t>
      </w:r>
    </w:p>
    <w:p>
      <w:r>
        <w:rPr>
          <w:rFonts w:ascii="宋体" w:hAnsi="宋体" w:eastAsia="宋体"/>
          <w:sz w:val="24"/>
        </w:rPr>
        <w:t>胡兴娥，钟辉云主编；贾艳副主编；邓红华等编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胡兴娥，钟辉云主编；贾艳副主编；邓红华等编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本书出售、求购地址：https://www.jiaokey.com/book/detail/13943951.html</w:t>
      </w:r>
    </w:p>
    <w:p>
      <w:r>
        <w:t>更多相关图书推荐：https://www.jiaokey.com</w:t>
      </w:r>
    </w:p>
    <w:p>
      <w:r>
        <w:t>胡兴娥，钟辉云主编；贾艳副主编；邓红华等编 其他作品：https://www.jiaokey.com/tag/胡兴娥，钟辉云主编；贾艳副主编；邓红华等编.html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