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</w:t>
      </w:r>
    </w:p>
    <w:p>
      <w:r>
        <w:rPr>
          <w:rFonts w:ascii="宋体" w:hAnsi="宋体" w:eastAsia="宋体"/>
          <w:sz w:val="24"/>
        </w:rPr>
        <w:t>冯帮，向光富主编；桂勇，谭雪晴，黄娅，李智勇，朱浩副主编；胡凤霞，汤广全，陈海岩等参编人员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冯帮，向光富主编；桂勇，谭雪晴，黄娅，李智勇，朱浩副主编；胡凤霞，汤广全，陈海岩等参编人员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本书出售、求购地址：https://www.jiaokey.com/book/detail/13943484.html</w:t>
      </w:r>
    </w:p>
    <w:p>
      <w:r>
        <w:t>更多相关图书推荐：https://www.jiaokey.com</w:t>
      </w:r>
    </w:p>
    <w:p>
      <w:r>
        <w:t>冯帮，向光富主编；桂勇，谭雪晴，黄娅，李智勇，朱浩副主编；胡凤霞，汤广全，陈海岩等参编人员 其他作品：https://www.jiaokey.com/tag/冯帮，向光富主编；桂勇，谭雪晴，黄娅，李智勇，朱浩副主编；胡凤霞，汤广全，陈海岩等参编人员.html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