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书名：西行乱唱</w:t>
      </w:r>
    </w:p>
    <w:p>
      <w:r>
        <w:t>作者：梁寒操著</w:t>
      </w:r>
    </w:p>
    <w:p>
      <w:r>
        <w:t>出版社：新疆日报社,民国32.07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西行乱唱 评论地址：https://www.jiaokey.com/book/detail/13942919.html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