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唐山文史资料大全  滦南卷  下</w:t>
      </w:r>
    </w:p>
    <w:p>
      <w:r>
        <w:rPr>
          <w:rFonts w:ascii="宋体" w:hAnsi="宋体" w:eastAsia="宋体"/>
          <w:sz w:val="24"/>
        </w:rPr>
        <w:t>李玉鹏，张友利编委主任；张树云，赵瑞军，桑树军，毕仲仓副主任；胡彦丰，高庆尊，杜盛兰，李建新委员；赵瑞军主编；杜盛兰，李建新，葛恒副主编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唐山文史资料大全  滦南卷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李玉鹏，张友利编委主任；张树云，赵瑞军，桑树军，毕仲仓副主任；胡彦丰，高庆尊，杜盛兰，李建新委员；赵瑞军主编；杜盛兰，李建新，葛恒副主编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本书出售、求购地址：https://www.jiaokey.com/book/detail/13942506.html</w:t>
      </w:r>
    </w:p>
    <w:p>
      <w:r>
        <w:t>更多相关图书推荐：https://www.jiaokey.com</w:t>
      </w:r>
    </w:p>
    <w:p>
      <w:r>
        <w:t>李玉鹏，张友利编委主任；张树云，赵瑞军，桑树军，毕仲仓副主任；胡彦丰，高庆尊，杜盛兰，李建新委员；赵瑞军主编；杜盛兰，李建新，葛恒副主编 其他作品：https://www.jiaokey.com/tag/李玉鹏，张友利编委主任；张树云，赵瑞军，桑树军，毕仲仓副主任；胡彦丰，高庆尊，杜盛兰，李建新委员；赵瑞军主编；杜盛兰，李建新，葛恒副主编.html</w:t>
      </w:r>
    </w:p>
    <w:p>
      <w:r>
        <w:t>唐山市政协文史资料委员会 出版图书：https://www.jiaokey.com/tag/唐山市政协文史资料委员会.html</w:t>
      </w:r>
    </w:p>
    <w:p>
      <w:r>
        <w:t>关键词搜索：https://www.jiaokey.com/tag/唐山文史资料大全  滦南卷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