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变革中的中国企业大学理论与实践</w:t>
      </w:r>
    </w:p>
    <w:p>
      <w:r>
        <w:rPr>
          <w:rFonts w:ascii="宋体" w:hAnsi="宋体" w:eastAsia="宋体"/>
          <w:sz w:val="24"/>
        </w:rPr>
        <w:t>中国培训发展研究中心，人设部企业大学课题组专家组织编写；毕结礼，宋晔主编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变革中的中国企业大学理论与实践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中国培训发展研究中心，人设部企业大学课题组专家组织编写；毕结礼，宋晔主编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本书出售、求购地址：https://www.jiaokey.com/book/detail/13942433.html</w:t>
      </w:r>
    </w:p>
    <w:p>
      <w:r>
        <w:t>更多相关图书推荐：https://www.jiaokey.com</w:t>
      </w:r>
    </w:p>
    <w:p>
      <w:r>
        <w:t>中国培训发展研究中心，人设部企业大学课题组专家组织编写；毕结礼，宋晔主编 其他作品：https://www.jiaokey.com/tag/中国培训发展研究中心，人设部企业大学课题组专家组织编写；毕结礼，宋晔主编.html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关键词搜索：https://www.jiaokey.com/tag/变革中的中国企业大学理论与实践.html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