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白衙战士和农民之歌（选自歌剧《伊凡·苏蕯宁》）</w:t>
      </w:r>
    </w:p>
    <w:p>
      <w:r>
        <w:rPr>
          <w:rFonts w:ascii="宋体" w:hAnsi="宋体" w:eastAsia="宋体"/>
          <w:sz w:val="24"/>
        </w:rPr>
        <w:t>格林卡作曲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白衙战士和农民之歌（选自歌剧《伊凡·苏蕯宁》）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格林卡作曲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本书出售、求购地址：https://www.jiaokey.com/book/detail/13942019.html</w:t>
      </w:r>
    </w:p>
    <w:p>
      <w:r>
        <w:t>更多相关图书推荐：https://www.jiaokey.com</w:t>
      </w:r>
    </w:p>
    <w:p>
      <w:r>
        <w:t>格林卡作曲 其他作品：https://www.jiaokey.com/tag/格林卡作曲.html</w:t>
      </w:r>
    </w:p>
    <w:p>
      <w:r>
        <w:t>关键词搜索：https://www.jiaokey.com/tag/白衙战士和农民之歌（选自歌剧《伊凡·苏蕯宁》）.html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