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大规模杀伤性武器与恐怖袭击应对手册</w:t>
      </w:r>
    </w:p>
    <w:p>
      <w:r>
        <w:rPr>
          <w:rFonts w:ascii="宋体" w:hAnsi="宋体" w:eastAsia="宋体"/>
          <w:sz w:val="24"/>
        </w:rPr>
        <w:t>（美）CharlesStewart主编；张永生主译；马宏炜，马保安，王英禹，牛舜等译者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大规模杀伤性武器与恐怖袭击应对手册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（美）CharlesStewart主编；张永生主译；马宏炜，马保安，王英禹，牛舜等译者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本书出售、求购地址：https://www.jiaokey.com/book/detail/13941613.html</w:t>
      </w:r>
    </w:p>
    <w:p>
      <w:r>
        <w:t>更多相关图书推荐：https://www.jiaokey.com</w:t>
      </w:r>
    </w:p>
    <w:p>
      <w:r>
        <w:t>（美）CharlesStewart主编；张永生主译；马宏炜，马保安，王英禹，牛舜等译者 其他作品：https://www.jiaokey.com/tag/（美）CharlesStewart主编；张永生主译；马宏炜，马保安，王英禹，牛舜等译者.html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关键词搜索：https://www.jiaokey.com/tag/大规模杀伤性武器与恐怖袭击应对手册.html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