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21世纪职业教育立体化精品教材  大学生体育与健康</w:t>
      </w:r>
    </w:p>
    <w:p>
      <w:r>
        <w:rPr>
          <w:rFonts w:ascii="宋体" w:hAnsi="宋体" w:eastAsia="宋体"/>
          <w:sz w:val="24"/>
        </w:rPr>
        <w:t>艾海涛，黎君，白如冰主编；何淑艳，易奎胜副主编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21世纪职业教育立体化精品教材  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艾海涛，黎君，白如冰主编；何淑艳，易奎胜副主编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本书出售、求购地址：https://www.jiaokey.com/book/detail/13940174.html</w:t>
      </w:r>
    </w:p>
    <w:p>
      <w:r>
        <w:t>更多相关图书推荐：https://www.jiaokey.com</w:t>
      </w:r>
    </w:p>
    <w:p>
      <w:r>
        <w:t>艾海涛，黎君，白如冰主编；何淑艳，易奎胜副主编 其他作品：https://www.jiaokey.com/tag/艾海涛，黎君，白如冰主编；何淑艳，易奎胜副主编.html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关键词搜索：https://www.jiaokey.com/tag/21世纪职业教育立体化精品教材  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