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书名：柏万青现象  黄浦江边的中国社会  上海草根社群志愿活动案例研究</w:t>
      </w:r>
    </w:p>
    <w:p>
      <w:r>
        <w:t>作者：徐中振，杨雄，刘春荣著</w:t>
      </w:r>
    </w:p>
    <w:p>
      <w:r>
        <w:t>出版社：上海：上海人民出版社</w:t>
      </w:r>
    </w:p>
    <w:p>
      <w:r>
        <w:t>出版日期：2016.03</w:t>
      </w:r>
    </w:p>
    <w:p>
      <w:r>
        <w:t>总页数：337</w:t>
      </w:r>
    </w:p>
    <w:p>
      <w:r>
        <w:t>更多请访问教客网: www.jiaokey.com</w:t>
      </w:r>
    </w:p>
    <w:p>
      <w:r>
        <w:t>柏万青现象  黄浦江边的中国社会  上海草根社群志愿活动案例研究 评论地址：https://www.jiaokey.com/book/detail/13939939.html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