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辛亥革命在厦门</w:t>
      </w:r>
    </w:p>
    <w:p>
      <w:r>
        <w:rPr>
          <w:rFonts w:ascii="宋体" w:hAnsi="宋体" w:eastAsia="宋体"/>
          <w:sz w:val="24"/>
        </w:rPr>
        <w:t>庄威主编；黄新楠，江菱菱副主编；洪卜仁执行主编；徐国仁，黄丛明编辑；中国国民党革命委员会厦门委员会，厦门市政协文史和学习宣传委员会编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庄威主编；黄新楠，江菱菱副主编；洪卜仁执行主编；徐国仁，黄丛明编辑；中国国民党革命委员会厦门委员会，厦门市政协文史和学习宣传委员会编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本书出售、求购地址：https://www.jiaokey.com/book/detail/13939345.html</w:t>
      </w:r>
    </w:p>
    <w:p>
      <w:r>
        <w:t>更多相关图书推荐：https://www.jiaokey.com</w:t>
      </w:r>
    </w:p>
    <w:p>
      <w:r>
        <w:t>庄威主编；黄新楠，江菱菱副主编；洪卜仁执行主编；徐国仁，黄丛明编辑；中国国民党革命委员会厦门委员会，厦门市政协文史和学习宣传委员会编 其他作品：https://www.jiaokey.com/tag/庄威主编；黄新楠，江菱菱副主编；洪卜仁执行主编；徐国仁，黄丛明编辑；中国国民党革命委员会厦门委员会，厦门市政协文史和学习宣传委员会编.html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关键词搜索：https://www.jiaokey.com/tag/辛亥革命在厦门.html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