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书名：江湖中国  一个非正式制度在中国的起因</w:t>
      </w:r>
    </w:p>
    <w:p>
      <w:r>
        <w:t>作者：于阳著</w:t>
      </w:r>
    </w:p>
    <w:p>
      <w:r>
        <w:t>出版社：北京：当代中国出版社</w:t>
      </w:r>
    </w:p>
    <w:p>
      <w:r>
        <w:t>出版日期：2016.01</w:t>
      </w:r>
    </w:p>
    <w:p>
      <w:r>
        <w:t>总页数：295</w:t>
      </w:r>
    </w:p>
    <w:p>
      <w:r>
        <w:t>更多请访问教客网: www.jiaokey.com</w:t>
      </w:r>
    </w:p>
    <w:p>
      <w:r>
        <w:t>江湖中国  一个非正式制度在中国的起因 评论地址：https://www.jiaokey.com/book/detail/13939276.html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