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大学生社会实践理论与应用</w:t>
      </w:r>
    </w:p>
    <w:p>
      <w:r>
        <w:rPr>
          <w:rFonts w:ascii="宋体" w:hAnsi="宋体" w:eastAsia="宋体"/>
          <w:sz w:val="24"/>
        </w:rPr>
        <w:t>徐国峰，于兴业主编；赵国年，吴立全，肖冬梅副主编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徐国峰，于兴业主编；赵国年，吴立全，肖冬梅副主编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本书出售、求购地址：https://www.jiaokey.com/book/detail/13938906.html</w:t>
      </w:r>
    </w:p>
    <w:p>
      <w:r>
        <w:t>更多相关图书推荐：https://www.jiaokey.com</w:t>
      </w:r>
    </w:p>
    <w:p>
      <w:r>
        <w:t>徐国峰，于兴业主编；赵国年，吴立全，肖冬梅副主编 其他作品：https://www.jiaokey.com/tag/徐国峰，于兴业主编；赵国年，吴立全，肖冬梅副主编.html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关键词搜索：https://www.jiaokey.com/tag/大学生社会实践理论与应用.html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