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全球视野下的双重国籍  从单一国籍到多重国籍</w:t>
      </w:r>
    </w:p>
    <w:p>
      <w:r>
        <w:rPr>
          <w:rFonts w:ascii="宋体" w:hAnsi="宋体" w:eastAsia="宋体"/>
          <w:sz w:val="24"/>
        </w:rPr>
        <w:t>（德）托马斯·费斯特，（美）彼得·基维斯托主编；王全译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全球视野下的双重国籍  从单一国籍到多重国籍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（德）托马斯·费斯特，（美）彼得·基维斯托主编；王全译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本书出售、求购地址：https://www.jiaokey.com/book/detail/13937999.html</w:t>
      </w:r>
    </w:p>
    <w:p>
      <w:r>
        <w:t>更多相关图书推荐：https://www.jiaokey.com</w:t>
      </w:r>
    </w:p>
    <w:p>
      <w:r>
        <w:t>（德）托马斯·费斯特，（美）彼得·基维斯托主编；王全译 其他作品：https://www.jiaokey.com/tag/（德）托马斯·费斯特，（美）彼得·基维斯托主编；王全译.html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关键词搜索：https://www.jiaokey.com/tag/全球视野下的双重国籍  从单一国籍到多重国籍.html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