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警务与执法知识管理  基础、框架与应用</w:t>
      </w:r>
    </w:p>
    <w:p>
      <w:r>
        <w:rPr>
          <w:rFonts w:ascii="宋体" w:hAnsi="宋体" w:eastAsia="宋体"/>
          <w:sz w:val="24"/>
        </w:rPr>
        <w:t>（澳）杰夫·蒂恩，（挪）培特·高兹查克著；袁媛，张冬冬译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警务与执法知识管理  基础、框架与应用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（澳）杰夫·蒂恩，（挪）培特·高兹查克著；袁媛，张冬冬译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本书出售、求购地址：https://www.jiaokey.com/book/detail/13937461.html</w:t>
      </w:r>
    </w:p>
    <w:p>
      <w:r>
        <w:t>更多相关图书推荐：https://www.jiaokey.com</w:t>
      </w:r>
    </w:p>
    <w:p>
      <w:r>
        <w:t>（澳）杰夫·蒂恩，（挪）培特·高兹查克著；袁媛，张冬冬译 其他作品：https://www.jiaokey.com/tag/（澳）杰夫·蒂恩，（挪）培特·高兹查克著；袁媛，张冬冬译.html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关键词搜索：https://www.jiaokey.com/tag/警务与执法知识管理  基础、框架与应用.html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