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公安行政复议和国家赔偿法律文书制作与实务指南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公安行政复议和国家赔偿法律文书制作与实务指南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本书出售、求购地址：https://www.jiaokey.com/book/detail/13936832.html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关键词搜索：https://www.jiaokey.com/tag/公安行政复议和国家赔偿法律文书制作与实务指南.html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