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大学生军事理论教程</w:t>
      </w:r>
    </w:p>
    <w:p>
      <w:r>
        <w:rPr>
          <w:rFonts w:ascii="宋体" w:hAnsi="宋体" w:eastAsia="宋体"/>
          <w:sz w:val="24"/>
        </w:rPr>
        <w:t>陈修焕，莫仕锋，许金根主编；郑全军，符东升，黄红梅副主编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陈修焕，莫仕锋，许金根主编；郑全军，符东升，黄红梅副主编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本书出售、求购地址：https://www.jiaokey.com/book/detail/13936605.html</w:t>
      </w:r>
    </w:p>
    <w:p>
      <w:r>
        <w:t>更多相关图书推荐：https://www.jiaokey.com</w:t>
      </w:r>
    </w:p>
    <w:p>
      <w:r>
        <w:t>陈修焕，莫仕锋，许金根主编；郑全军，符东升，黄红梅副主编 其他作品：https://www.jiaokey.com/tag/陈修焕，莫仕锋，许金根主编；郑全军，符东升，黄红梅副主编.html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关键词搜索：https://www.jiaokey.com/tag/大学生军事理论教程.html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