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国土资源标准制定培训教程</w:t>
      </w:r>
    </w:p>
    <w:p>
      <w:r>
        <w:rPr>
          <w:rFonts w:ascii="宋体" w:hAnsi="宋体" w:eastAsia="宋体"/>
          <w:sz w:val="24"/>
        </w:rPr>
        <w:t>兰井志主编；申金文，赵祺彬副主编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国土资源标准制定培训教程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兰井志主编；申金文，赵祺彬副主编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本书出售、求购地址：https://www.jiaokey.com/book/detail/13936603.html</w:t>
      </w:r>
    </w:p>
    <w:p>
      <w:r>
        <w:t>更多相关图书推荐：https://www.jiaokey.com</w:t>
      </w:r>
    </w:p>
    <w:p>
      <w:r>
        <w:t>兰井志主编；申金文，赵祺彬副主编 其他作品：https://www.jiaokey.com/tag/兰井志主编；申金文，赵祺彬副主编.html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关键词搜索：https://www.jiaokey.com/tag/国土资源标准制定培训教程.html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