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蒙古口语语法</w:t>
      </w:r>
    </w:p>
    <w:p>
      <w:r>
        <w:rPr>
          <w:rFonts w:ascii="宋体" w:hAnsi="宋体" w:eastAsia="宋体"/>
          <w:sz w:val="24"/>
        </w:rPr>
        <w:t>哈斯额尔敦，斯琴主编；包·满亮，桑杰，天晓，达尔扎副主编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哈斯额尔敦，斯琴主编；包·满亮，桑杰，天晓，达尔扎副主编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本书出售、求购地址：https://www.jiaokey.com/book/detail/13936340.html</w:t>
      </w:r>
    </w:p>
    <w:p>
      <w:r>
        <w:t>更多相关图书推荐：https://www.jiaokey.com</w:t>
      </w:r>
    </w:p>
    <w:p>
      <w:r>
        <w:t>哈斯额尔敦，斯琴主编；包·满亮，桑杰，天晓，达尔扎副主编 其他作品：https://www.jiaokey.com/tag/哈斯额尔敦，斯琴主编；包·满亮，桑杰，天晓，达尔扎副主编.html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