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C大调钢琴协奏曲 小总谱KV503</w:t>
      </w:r>
    </w:p>
    <w:p>
      <w:r>
        <w:rPr>
          <w:rFonts w:ascii="宋体" w:hAnsi="宋体" w:eastAsia="宋体"/>
          <w:sz w:val="24"/>
        </w:rPr>
        <w:t>（奥）莫扎特（Mozart，W.A.）作曲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C大调钢琴协奏曲 小总谱KV503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（奥）莫扎特（Mozart，W.A.）作曲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本书出售、求购地址：https://www.jiaokey.com/book/detail/13936255.html</w:t>
      </w:r>
    </w:p>
    <w:p>
      <w:r>
        <w:t>更多相关图书推荐：https://www.jiaokey.com</w:t>
      </w:r>
    </w:p>
    <w:p>
      <w:r>
        <w:t>（奥）莫扎特（Mozart，W.A.）作曲 其他作品：https://www.jiaokey.com/tag/（奥）莫扎特（Mozart，W.A.）作曲.html</w:t>
      </w:r>
    </w:p>
    <w:p>
      <w:r>
        <w:t>光华出版社 出版图书：https://www.jiaokey.com/tag/光华出版社.html</w:t>
      </w:r>
    </w:p>
    <w:p>
      <w:r>
        <w:t>关键词搜索：https://www.jiaokey.com/tag/C大调钢琴协奏曲 小总谱KV503.html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