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通化科协志  1958年-2002年</w:t>
      </w:r>
    </w:p>
    <w:p>
      <w:r>
        <w:rPr>
          <w:rFonts w:ascii="宋体" w:hAnsi="宋体" w:eastAsia="宋体"/>
          <w:sz w:val="24"/>
        </w:rPr>
        <w:t>马云鹏主编；苗春雨，方作全副主编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通化科协志  1958年-2002年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马云鹏主编；苗春雨，方作全副主编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本书出售、求购地址：https://www.jiaokey.com/book/detail/13935133.html</w:t>
      </w:r>
    </w:p>
    <w:p>
      <w:r>
        <w:t>更多相关图书推荐：https://www.jiaokey.com</w:t>
      </w:r>
    </w:p>
    <w:p>
      <w:r>
        <w:t>马云鹏主编；苗春雨，方作全副主编 其他作品：https://www.jiaokey.com/tag/马云鹏主编；苗春雨，方作全副主编.html</w:t>
      </w:r>
    </w:p>
    <w:p>
      <w:r>
        <w:t>关键词搜索：https://www.jiaokey.com/tag/通化科协志  1958年-2002年.html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