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结草集  西南政法大学50周年校庆纪念</w:t>
      </w:r>
    </w:p>
    <w:p>
      <w:r>
        <w:rPr>
          <w:rFonts w:ascii="宋体" w:hAnsi="宋体" w:eastAsia="宋体"/>
          <w:sz w:val="24"/>
        </w:rPr>
        <w:t>西南政法大学64届在京校友集体编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结草集  西南政法大学50周年校庆纪念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西南政法大学64届在京校友集体编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本书出售、求购地址：https://www.jiaokey.com/book/detail/13935012.html</w:t>
      </w:r>
    </w:p>
    <w:p>
      <w:r>
        <w:t>更多相关图书推荐：https://www.jiaokey.com</w:t>
      </w:r>
    </w:p>
    <w:p>
      <w:r>
        <w:t>西南政法大学64届在京校友集体编 其他作品：https://www.jiaokey.com/tag/西南政法大学64届在京校友集体编.html</w:t>
      </w:r>
    </w:p>
    <w:p>
      <w:r>
        <w:t>关键词搜索：https://www.jiaokey.com/tag/结草集  西南政法大学50周年校庆纪念.html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