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中国水处理行业可持续发展战略研究报告  再生水捐</w:t>
      </w:r>
    </w:p>
    <w:p>
      <w:r>
        <w:rPr>
          <w:rFonts w:ascii="宋体" w:hAnsi="宋体" w:eastAsia="宋体"/>
          <w:sz w:val="24"/>
        </w:rPr>
        <w:t>郑祥，魏源送，张振兴，李锋民主编；李萍，王志伟，周鑫，陈凌云，王亚炜，周华辅主编；彭永臻，王洪臣主审；于淼，马晓敏，王学军，王海旭等编委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中国水处理行业可持续发展战略研究报告  再生水捐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郑祥，魏源送，张振兴，李锋民主编；李萍，王志伟，周鑫，陈凌云，王亚炜，周华辅主编；彭永臻，王洪臣主审；于淼，马晓敏，王学军，王海旭等编委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本书出售、求购地址：https://www.jiaokey.com/book/detail/13933100.html</w:t>
      </w:r>
    </w:p>
    <w:p>
      <w:r>
        <w:t>更多相关图书推荐：https://www.jiaokey.com</w:t>
      </w:r>
    </w:p>
    <w:p>
      <w:r>
        <w:t>郑祥，魏源送，张振兴，李锋民主编；李萍，王志伟，周鑫，陈凌云，王亚炜，周华辅主编；彭永臻，王洪臣主审；于淼，马晓敏，王学军，王海旭等编委 其他作品：https://www.jiaokey.com/tag/郑祥，魏源送，张振兴，李锋民主编；李萍，王志伟，周鑫，陈凌云，王亚炜，周华辅主编；彭永臻，王洪臣主审；于淼，马晓敏，王学军，王海旭等编委.html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关键词搜索：https://www.jiaokey.com/tag/中国水处理行业可持续发展战略研究报告  再生水捐.html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