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严重暴力犯罪案例评析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严重暴力犯罪案例评析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本书出售、求购地址：https://www.jiaokey.com/book/detail/13933089.html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关键词搜索：https://www.jiaokey.com/tag/严重暴力犯罪案例评析.html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