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开罗宣言的意义与影响</w:t>
      </w:r>
    </w:p>
    <w:p>
      <w:r>
        <w:rPr>
          <w:rFonts w:ascii="宋体" w:hAnsi="宋体" w:eastAsia="宋体"/>
          <w:sz w:val="24"/>
        </w:rPr>
        <w:t>吴思华，吕芳华，林永乐主编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开罗宣言的意义与影响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吴思华，吕芳华，林永乐主编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中华民国外交部；政大出版社；政大人文中心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本书出售、求购地址：https://www.jiaokey.com/book/detail/13932698.html</w:t>
      </w:r>
    </w:p>
    <w:p>
      <w:r>
        <w:t>更多相关图书推荐：https://www.jiaokey.com</w:t>
      </w:r>
    </w:p>
    <w:p>
      <w:r>
        <w:t>吴思华，吕芳华，林永乐主编 其他作品：https://www.jiaokey.com/tag/吴思华，吕芳华，林永乐主编.html</w:t>
      </w:r>
    </w:p>
    <w:p>
      <w:r>
        <w:t>中华民国外交部；政大出版社；政大人文中心 出版图书：https://www.jiaokey.com/tag/中华民国外交部；政大出版社；政大人文中心.html</w:t>
      </w:r>
    </w:p>
    <w:p>
      <w:r>
        <w:t>关键词搜索：https://www.jiaokey.com/tag/开罗宣言的意义与影响.html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