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呈现与标定——中国“小姐”深研究=Performing and Labeling:In-depth Study on Female Sex Workers in China</w:t>
      </w:r>
    </w:p>
    <w:p>
      <w:r>
        <w:rPr>
          <w:rFonts w:ascii="宋体" w:hAnsi="宋体" w:eastAsia="宋体"/>
          <w:sz w:val="24"/>
        </w:rPr>
        <w:t>潘绥铭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呈现与标定——中国“小姐”深研究=Performing and Labeling:In-depth Study on Female Sex Workers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本书出售、求购地址：https://www.jiaokey.com/book/detail/13932640.html</w:t>
      </w:r>
    </w:p>
    <w:p>
      <w:r>
        <w:t>更多相关图书推荐：https://www.jiaokey.com</w:t>
      </w:r>
    </w:p>
    <w:p>
      <w:r>
        <w:t>潘绥铭 其他作品：https://www.jiaokey.com/tag/潘绥铭.html</w:t>
      </w:r>
    </w:p>
    <w:p>
      <w:r>
        <w:t>关键词搜索：https://www.jiaokey.com/tag/呈现与标定——中国“小姐”深研究=Performing and Labeling:In-depth Study on Female Sex Workers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