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科协科技服务业发展模式研究</w:t>
      </w:r>
    </w:p>
    <w:p>
      <w:r>
        <w:rPr>
          <w:rFonts w:ascii="宋体" w:hAnsi="宋体" w:eastAsia="宋体"/>
          <w:sz w:val="24"/>
        </w:rPr>
        <w:t>关峻，邢李志，何素兴，季学猷等编著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科协科技服务业发展模式研究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关峻，邢李志，何素兴，季学猷等编著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本书出售、求购地址：https://www.jiaokey.com/book/detail/13931384.html</w:t>
      </w:r>
    </w:p>
    <w:p>
      <w:r>
        <w:t>更多相关图书推荐：https://www.jiaokey.com</w:t>
      </w:r>
    </w:p>
    <w:p>
      <w:r>
        <w:t>关峻，邢李志，何素兴，季学猷等编著 其他作品：https://www.jiaokey.com/tag/关峻，邢李志，何素兴，季学猷等编著.html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关键词搜索：https://www.jiaokey.com/tag/科协科技服务业发展模式研究.html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