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中国新论社非常时期丛书  论主观问题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中国新论社非常时期丛书  论主观问题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本书出售、求购地址：https://www.jiaokey.com/book/detail/13930258.html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关键词搜索：https://www.jiaokey.com/tag/中国新论社非常时期丛书  论主观问题.html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