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北京法治发展报告  2014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本书出售、求购地址：https://www.jiaokey.com/book/detail/13930096.html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关键词搜索：https://www.jiaokey.com/tag/北京法治发展报告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