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国际经典室内设计=Legendary International Interior Design</w:t>
      </w:r>
    </w:p>
    <w:p>
      <w:r>
        <w:rPr>
          <w:rFonts w:ascii="宋体" w:hAnsi="宋体" w:eastAsia="宋体"/>
          <w:sz w:val="24"/>
        </w:rPr>
        <w:t>《国际经典室内设计》编写组编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国际经典室内设计=Legendary International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《国际经典室内设计》编写组编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本书出售、求购地址：https://www.jiaokey.com/book/detail/13929972.html</w:t>
      </w:r>
    </w:p>
    <w:p>
      <w:r>
        <w:t>更多相关图书推荐：https://www.jiaokey.com</w:t>
      </w:r>
    </w:p>
    <w:p>
      <w:r>
        <w:t>《国际经典室内设计》编写组编 其他作品：https://www.jiaokey.com/tag/《国际经典室内设计》编写组编.html</w:t>
      </w:r>
    </w:p>
    <w:p>
      <w:r>
        <w:t>关键词搜索：https://www.jiaokey.com/tag/国际经典室内设计=Legendary International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