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好设计好生意 甜品店与咖啡厅</w:t>
      </w:r>
    </w:p>
    <w:p>
      <w:r>
        <w:rPr>
          <w:rFonts w:ascii="宋体" w:hAnsi="宋体" w:eastAsia="宋体"/>
          <w:sz w:val="24"/>
        </w:rPr>
        <w:t>精品文化编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好设计好生意 甜品店与咖啡厅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本书出售、求购地址：https://www.jiaokey.com/book/detail/13929931.html</w:t>
      </w:r>
    </w:p>
    <w:p>
      <w:r>
        <w:t>更多相关图书推荐：https://www.jiaokey.com</w:t>
      </w:r>
    </w:p>
    <w:p>
      <w:r>
        <w:t>精品文化编 其他作品：https://www.jiaokey.com/tag/精品文化编.html</w:t>
      </w:r>
    </w:p>
    <w:p>
      <w:r>
        <w:t>关键词搜索：https://www.jiaokey.com/tag/好设计好生意 甜品店与咖啡厅.html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