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快题表现与案例分析  环艺快题设计</w:t>
      </w:r>
    </w:p>
    <w:p>
      <w:r>
        <w:rPr>
          <w:rFonts w:ascii="宋体" w:hAnsi="宋体" w:eastAsia="宋体"/>
          <w:sz w:val="24"/>
        </w:rPr>
        <w:t>北京七视野文化创意发展有限公司策划；刘程伟，张盼丛书主编；刘程伟，徐乃珊，张盼本册主编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快题表现与案例分析  环艺快题设计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北京七视野文化创意发展有限公司策划；刘程伟，张盼丛书主编；刘程伟，徐乃珊，张盼本册主编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本书出售、求购地址：https://www.jiaokey.com/book/detail/13929679.html</w:t>
      </w:r>
    </w:p>
    <w:p>
      <w:r>
        <w:t>更多相关图书推荐：https://www.jiaokey.com</w:t>
      </w:r>
    </w:p>
    <w:p>
      <w:r>
        <w:t>北京七视野文化创意发展有限公司策划；刘程伟，张盼丛书主编；刘程伟，徐乃珊，张盼本册主编 其他作品：https://www.jiaokey.com/tag/北京七视野文化创意发展有限公司策划；刘程伟，张盼丛书主编；刘程伟，徐乃珊，张盼本册主编.html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关键词搜索：https://www.jiaokey.com/tag/快题表现与案例分析  环艺快题设计.html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