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校企合作系列丛书  幼儿园教育环境创设</w:t>
      </w:r>
    </w:p>
    <w:p>
      <w:r>
        <w:rPr>
          <w:rFonts w:ascii="宋体" w:hAnsi="宋体" w:eastAsia="宋体"/>
          <w:sz w:val="24"/>
        </w:rPr>
        <w:t>钟海宏，谈霞萍主编；郑建荣，闻颖伟，吉敏卿副主编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校企合作系列丛书  幼儿园教育环境创设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钟海宏，谈霞萍主编；郑建荣，闻颖伟，吉敏卿副主编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本书出售、求购地址：https://www.jiaokey.com/book/detail/13929669.html</w:t>
      </w:r>
    </w:p>
    <w:p>
      <w:r>
        <w:t>更多相关图书推荐：https://www.jiaokey.com</w:t>
      </w:r>
    </w:p>
    <w:p>
      <w:r>
        <w:t>钟海宏，谈霞萍主编；郑建荣，闻颖伟，吉敏卿副主编 其他作品：https://www.jiaokey.com/tag/钟海宏，谈霞萍主编；郑建荣，闻颖伟，吉敏卿副主编.html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关键词搜索：https://www.jiaokey.com/tag/校企合作系列丛书  幼儿园教育环境创设.html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