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</w:t>
      </w:r>
    </w:p>
    <w:p>
      <w:r>
        <w:rPr>
          <w:rFonts w:ascii="宋体" w:hAnsi="宋体" w:eastAsia="宋体"/>
          <w:sz w:val="24"/>
        </w:rPr>
        <w:t>刘岩，张齐周，谭立萍主编；李金生，矫丽娜，丁剑，董仲宇副主编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刘岩，张齐周，谭立萍主编；李金生，矫丽娜，丁剑，董仲宇副主编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本书出售、求购地址：https://www.jiaokey.com/book/detail/13929652.html</w:t>
      </w:r>
    </w:p>
    <w:p>
      <w:r>
        <w:t>更多相关图书推荐：https://www.jiaokey.com</w:t>
      </w:r>
    </w:p>
    <w:p>
      <w:r>
        <w:t>刘岩，张齐周，谭立萍主编；李金生，矫丽娜，丁剑，董仲宇副主编 其他作品：https://www.jiaokey.com/tag/刘岩，张齐周，谭立萍主编；李金生，矫丽娜，丁剑，董仲宇副主编.html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