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雄韵</w:t>
      </w:r>
    </w:p>
    <w:p>
      <w:r>
        <w:rPr>
          <w:rFonts w:ascii="宋体" w:hAnsi="宋体" w:eastAsia="宋体"/>
          <w:sz w:val="24"/>
        </w:rPr>
        <w:t>冯杰雄著；恩平市政协学习和文史委员会，恩平市中华诗词学会编印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雄韵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冯杰雄著；恩平市政协学习和文史委员会，恩平市中华诗词学会编印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阳江市教育印务公司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本书出售、求购地址：https://www.jiaokey.com/book/detail/13929075.html</w:t>
      </w:r>
    </w:p>
    <w:p>
      <w:r>
        <w:t>更多相关图书推荐：https://www.jiaokey.com</w:t>
      </w:r>
    </w:p>
    <w:p>
      <w:r>
        <w:t>冯杰雄著；恩平市政协学习和文史委员会，恩平市中华诗词学会编印 其他作品：https://www.jiaokey.com/tag/冯杰雄著；恩平市政协学习和文史委员会，恩平市中华诗词学会编印.html</w:t>
      </w:r>
    </w:p>
    <w:p>
      <w:r>
        <w:t>阳江市教育印务公司 出版图书：https://www.jiaokey.com/tag/阳江市教育印务公司.html</w:t>
      </w:r>
    </w:p>
    <w:p>
      <w:r>
        <w:t>关键词搜索：https://www.jiaokey.com/tag/雄韵.html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