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幼儿文学作品赏析与表达指导</w:t>
      </w:r>
    </w:p>
    <w:p>
      <w:r>
        <w:rPr>
          <w:rFonts w:ascii="宋体" w:hAnsi="宋体" w:eastAsia="宋体"/>
          <w:sz w:val="24"/>
        </w:rPr>
        <w:t>李倩敏，李怀星主编；王明晖，于立新，王亚萍主审；瞿吉好副主编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幼儿文学作品赏析与表达指导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李倩敏，李怀星主编；王明晖，于立新，王亚萍主审；瞿吉好副主编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本书出售、求购地址：https://www.jiaokey.com/book/detail/13928952.html</w:t>
      </w:r>
    </w:p>
    <w:p>
      <w:r>
        <w:t>更多相关图书推荐：https://www.jiaokey.com</w:t>
      </w:r>
    </w:p>
    <w:p>
      <w:r>
        <w:t>李倩敏，李怀星主编；王明晖，于立新，王亚萍主审；瞿吉好副主编 其他作品：https://www.jiaokey.com/tag/李倩敏，李怀星主编；王明晖，于立新，王亚萍主审；瞿吉好副主编.html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关键词搜索：https://www.jiaokey.com/tag/幼儿文学作品赏析与表达指导.html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