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赋身以性  性别政治和性的建构</w:t>
      </w:r>
    </w:p>
    <w:p>
      <w:r>
        <w:rPr>
          <w:rFonts w:ascii="宋体" w:hAnsi="宋体" w:eastAsia="宋体"/>
          <w:sz w:val="24"/>
        </w:rPr>
        <w:t>安妮·福斯托—斯特林著；秦海花，秦文，叶红译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赋身以性  性别政治和性的建构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安妮·福斯托—斯特林著；秦海花，秦文，叶红译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本书出售、求购地址：https://www.jiaokey.com/book/detail/13928890.html</w:t>
      </w:r>
    </w:p>
    <w:p>
      <w:r>
        <w:t>更多相关图书推荐：https://www.jiaokey.com</w:t>
      </w:r>
    </w:p>
    <w:p>
      <w:r>
        <w:t>安妮·福斯托—斯特林著；秦海花，秦文，叶红译 其他作品：https://www.jiaokey.com/tag/安妮·福斯托—斯特林著；秦海花，秦文，叶红译.html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关键词搜索：https://www.jiaokey.com/tag/赋身以性  性别政治和性的建构.html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