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从政德为先  漫话古代官德教育</w:t>
      </w:r>
    </w:p>
    <w:p>
      <w:r>
        <w:rPr>
          <w:rFonts w:ascii="宋体" w:hAnsi="宋体" w:eastAsia="宋体"/>
          <w:sz w:val="24"/>
        </w:rPr>
        <w:t>扬州廉文化创作研究院主编；韦明铧，韦艾佳著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从政德为先  漫话古代官德教育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扬州廉文化创作研究院主编；韦明铧，韦艾佳著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本书出售、求购地址：https://www.jiaokey.com/book/detail/13928852.html</w:t>
      </w:r>
    </w:p>
    <w:p>
      <w:r>
        <w:t>更多相关图书推荐：https://www.jiaokey.com</w:t>
      </w:r>
    </w:p>
    <w:p>
      <w:r>
        <w:t>扬州廉文化创作研究院主编；韦明铧，韦艾佳著 其他作品：https://www.jiaokey.com/tag/扬州廉文化创作研究院主编；韦明铧，韦艾佳著.html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关键词搜索：https://www.jiaokey.com/tag/从政德为先  漫话古代官德教育.html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