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现代教育技术教程</w:t>
      </w:r>
    </w:p>
    <w:p>
      <w:r>
        <w:rPr>
          <w:rFonts w:ascii="宋体" w:hAnsi="宋体" w:eastAsia="宋体"/>
          <w:sz w:val="24"/>
        </w:rPr>
        <w:t>范官军，杨强主编；徐小利，陆峰，彭文秀，周汝瑞，宦成林，魏登峰副主编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范官军，杨强主编；徐小利，陆峰，彭文秀，周汝瑞，宦成林，魏登峰副主编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本书出售、求购地址：https://www.jiaokey.com/book/detail/13926463.html</w:t>
      </w:r>
    </w:p>
    <w:p>
      <w:r>
        <w:t>更多相关图书推荐：https://www.jiaokey.com</w:t>
      </w:r>
    </w:p>
    <w:p>
      <w:r>
        <w:t>范官军，杨强主编；徐小利，陆峰，彭文秀，周汝瑞，宦成林，魏登峰副主编 其他作品：https://www.jiaokey.com/tag/范官军，杨强主编；徐小利，陆峰，彭文秀，周汝瑞，宦成林，魏登峰副主编.html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关键词搜索：https://www.jiaokey.com/tag/现代教育技术教程.html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