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贵州省旅游气候研究与应用</w:t>
      </w:r>
    </w:p>
    <w:p>
      <w:r>
        <w:rPr>
          <w:rFonts w:ascii="宋体" w:hAnsi="宋体" w:eastAsia="宋体"/>
          <w:sz w:val="24"/>
        </w:rPr>
        <w:t>向红琼，谷晓平，郑小波主编；于飞，杜正静，于俊伟副主编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贵州省旅游气候研究与应用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向红琼，谷晓平，郑小波主编；于飞，杜正静，于俊伟副主编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本书出售、求购地址：https://www.jiaokey.com/book/detail/13925793.html</w:t>
      </w:r>
    </w:p>
    <w:p>
      <w:r>
        <w:t>更多相关图书推荐：https://www.jiaokey.com</w:t>
      </w:r>
    </w:p>
    <w:p>
      <w:r>
        <w:t>向红琼，谷晓平，郑小波主编；于飞，杜正静，于俊伟副主编 其他作品：https://www.jiaokey.com/tag/向红琼，谷晓平，郑小波主编；于飞，杜正静，于俊伟副主编.html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关键词搜索：https://www.jiaokey.com/tag/贵州省旅游气候研究与应用.html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