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客户创意知识获取理论及应用  以复杂软件系统研发为例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客户创意知识获取理论及应用  以复杂软件系统研发为例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本书出售、求购地址：https://www.jiaokey.com/book/detail/13925206.html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关键词搜索：https://www.jiaokey.com/tag/客户创意知识获取理论及应用  以复杂软件系统研发为例.html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