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服务忠诚形成机制  基于三类服务的研究</w:t>
      </w:r>
    </w:p>
    <w:p>
      <w:r>
        <w:rPr>
          <w:rFonts w:ascii="宋体" w:hAnsi="宋体" w:eastAsia="宋体"/>
          <w:sz w:val="24"/>
        </w:rPr>
        <w:t>谢春昌著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服务忠诚形成机制  基于三类服务的研究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本书出售、求购地址：https://www.jiaokey.com/book/detail/13924426.html</w:t>
      </w:r>
    </w:p>
    <w:p>
      <w:r>
        <w:t>更多相关图书推荐：https://www.jiaokey.com</w:t>
      </w:r>
    </w:p>
    <w:p>
      <w:r>
        <w:t>谢春昌著 其他作品：https://www.jiaokey.com/tag/谢春昌著.html</w:t>
      </w:r>
    </w:p>
    <w:p>
      <w:r>
        <w:t>关键词搜索：https://www.jiaokey.com/tag/服务忠诚形成机制  基于三类服务的研究.html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