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我爱白龙湾  长白山下第一湾</w:t>
      </w:r>
    </w:p>
    <w:p>
      <w:r>
        <w:rPr>
          <w:rFonts w:ascii="宋体" w:hAnsi="宋体" w:eastAsia="宋体"/>
          <w:sz w:val="24"/>
        </w:rPr>
        <w:t>张少华，丁伟主编；郭光泰，唐士明副主编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我爱白龙湾  长白山下第一湾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张少华，丁伟主编；郭光泰，唐士明副主编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本书出售、求购地址：https://www.jiaokey.com/book/detail/13923130.html</w:t>
      </w:r>
    </w:p>
    <w:p>
      <w:r>
        <w:t>更多相关图书推荐：https://www.jiaokey.com</w:t>
      </w:r>
    </w:p>
    <w:p>
      <w:r>
        <w:t>张少华，丁伟主编；郭光泰，唐士明副主编 其他作品：https://www.jiaokey.com/tag/张少华，丁伟主编；郭光泰，唐士明副主编.html</w:t>
      </w:r>
    </w:p>
    <w:p>
      <w:r>
        <w:t>吉林银声音像出版社 出版图书：https://www.jiaokey.com/tag/吉林银声音像出版社.html</w:t>
      </w:r>
    </w:p>
    <w:p>
      <w:r>
        <w:t>关键词搜索：https://www.jiaokey.com/tag/我爱白龙湾  长白山下第一湾.html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