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书名：羊病诊治原色图谱</w:t>
      </w:r>
    </w:p>
    <w:p>
      <w:r>
        <w:t>作者：王林枫，辛国省编著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总页数：253</w:t>
      </w:r>
    </w:p>
    <w:p>
      <w:r>
        <w:t>更多请访问教客网: www.jiaokey.com</w:t>
      </w:r>
    </w:p>
    <w:p>
      <w:r>
        <w:t>羊病诊治原色图谱 评论地址：https://www.jiaokey.com/book/detail/13922952.html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